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78" w:rsidRDefault="00256678" w:rsidP="00256678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b/>
          <w:bCs/>
          <w:sz w:val="24"/>
          <w:szCs w:val="24"/>
          <w:u w:val="single"/>
          <w:lang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  <w:lang/>
        </w:rPr>
        <w:t>EL CONCEJO MUNICIPAL DE CASILDA HA SANCIONADO LA SIGUIENTE MINUTA DE COMUNICACIÓN NÚMERO MIL QUINIENTOS CINCUENTA Y CINCO (Nº 1555.-)</w:t>
      </w:r>
    </w:p>
    <w:p w:rsidR="00256678" w:rsidRDefault="00256678" w:rsidP="00256678">
      <w:pPr>
        <w:autoSpaceDE w:val="0"/>
        <w:autoSpaceDN w:val="0"/>
        <w:adjustRightInd w:val="0"/>
        <w:spacing w:before="240" w:line="336" w:lineRule="auto"/>
        <w:jc w:val="both"/>
        <w:rPr>
          <w:rFonts w:ascii="Arial Narrow" w:hAnsi="Arial Narrow" w:cs="Arial Narrow"/>
          <w:b/>
          <w:bCs/>
          <w:sz w:val="22"/>
          <w:szCs w:val="22"/>
          <w:lang/>
        </w:rPr>
      </w:pPr>
      <w:r>
        <w:rPr>
          <w:rFonts w:ascii="Arial Narrow" w:hAnsi="Arial Narrow" w:cs="Arial Narrow"/>
          <w:b/>
          <w:bCs/>
          <w:sz w:val="22"/>
          <w:szCs w:val="22"/>
          <w:lang/>
        </w:rPr>
        <w:t>VISTO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ab/>
        <w:t xml:space="preserve">Que existen rubros laborales que no han sido contemplados en la normativa nacional respecto de las medidas preventivas ante el desarrollo del COVID-19 las cuales son realizadas de manera informal y que no implican contacto y/o encuentro entre personas, como ser: * personas que se dedican al desmalezamiento de terrenos, * personas que se dedican al entrenamiento, cuidado y estética animal, * personas que realizan refacciones de emergencia en hogares particulares, </w:t>
      </w:r>
      <w:r>
        <w:rPr>
          <w:rFonts w:ascii="Arial Narrow" w:hAnsi="Arial Narrow" w:cs="Arial Narrow"/>
          <w:sz w:val="22"/>
          <w:szCs w:val="22"/>
          <w:lang/>
        </w:rPr>
        <w:t>y</w:t>
      </w:r>
    </w:p>
    <w:p w:rsidR="00256678" w:rsidRDefault="00256678" w:rsidP="00256678">
      <w:pPr>
        <w:autoSpaceDE w:val="0"/>
        <w:autoSpaceDN w:val="0"/>
        <w:adjustRightInd w:val="0"/>
        <w:spacing w:before="240" w:line="336" w:lineRule="auto"/>
        <w:jc w:val="both"/>
        <w:rPr>
          <w:rFonts w:ascii="Arial Narrow" w:hAnsi="Arial Narrow" w:cs="Arial Narrow"/>
          <w:b/>
          <w:bCs/>
          <w:sz w:val="22"/>
          <w:szCs w:val="22"/>
          <w:lang/>
        </w:rPr>
      </w:pPr>
      <w:r>
        <w:rPr>
          <w:rFonts w:ascii="Arial Narrow" w:hAnsi="Arial Narrow" w:cs="Arial Narrow"/>
          <w:b/>
          <w:bCs/>
          <w:sz w:val="22"/>
          <w:szCs w:val="22"/>
          <w:lang/>
        </w:rPr>
        <w:t>Y CONSIDERANDO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b/>
          <w:bCs/>
          <w:sz w:val="22"/>
          <w:szCs w:val="22"/>
          <w:lang/>
        </w:rPr>
        <w:tab/>
      </w:r>
      <w:r>
        <w:rPr>
          <w:rFonts w:ascii="Arial Narrow" w:hAnsi="Arial Narrow" w:cs="Arial Narrow"/>
          <w:sz w:val="24"/>
          <w:szCs w:val="24"/>
          <w:lang/>
        </w:rPr>
        <w:t>Que múltiples ciudadanos han solicitado autorización para continuar con la labor de cuidado de animales y su higiene.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ab/>
        <w:t>Que dicha actividad no requiere encuentro o cercanía entre personas lo que garantiza el distanciamiento social.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ab/>
        <w:t>Que la atención animal se realiza previo acuerdo entre propietarios y cuidador, en cuanto a  día y horario donde el animal es trasladado por un vehículo del centro de cuidado.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ab/>
        <w:t>Que el desmalezamiento de terrenos es indispensable para el cuidado y mantención,  como para la prevención de proliferación de roedores e insectos los cuales favorecen las enfermedades infecciosas.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ab/>
        <w:t>Que la actividad de desmalezamiento no requiere de proximidad entre personas lo que garantiza el distanciamiento social.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ab/>
        <w:t>Que dicha actividad se concreta por medios de comunicación con acuerdo de día y horario.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ab/>
        <w:t>Que se presentan como necesarias las actividades de refacciones en inmuebles y que tal actividad puede ser garantizada con el resguardo pertinente de distanciamiento social.</w:t>
      </w:r>
    </w:p>
    <w:p w:rsidR="00256678" w:rsidRDefault="00256678" w:rsidP="0025667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2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ab/>
        <w:t xml:space="preserve">Que todo lo planteado anteriormente requiere de la regulación del Gobierno Municipal. </w:t>
      </w:r>
      <w:r>
        <w:rPr>
          <w:rFonts w:ascii="Arial Narrow" w:hAnsi="Arial Narrow" w:cs="Arial Narrow"/>
          <w:sz w:val="22"/>
          <w:szCs w:val="22"/>
          <w:lang/>
        </w:rPr>
        <w:t>Por ello</w:t>
      </w:r>
    </w:p>
    <w:p w:rsidR="00256678" w:rsidRDefault="00256678" w:rsidP="00256678">
      <w:pPr>
        <w:autoSpaceDE w:val="0"/>
        <w:autoSpaceDN w:val="0"/>
        <w:adjustRightInd w:val="0"/>
        <w:spacing w:before="240" w:after="240" w:line="336" w:lineRule="auto"/>
        <w:ind w:firstLine="720"/>
        <w:jc w:val="both"/>
        <w:rPr>
          <w:rFonts w:ascii="Arial Narrow" w:hAnsi="Arial Narrow" w:cs="Arial Narrow"/>
          <w:sz w:val="22"/>
          <w:szCs w:val="22"/>
          <w:lang/>
        </w:rPr>
      </w:pPr>
      <w:r>
        <w:rPr>
          <w:rFonts w:ascii="Arial Narrow" w:hAnsi="Arial Narrow" w:cs="Arial Narrow"/>
          <w:sz w:val="22"/>
          <w:szCs w:val="22"/>
          <w:lang/>
        </w:rPr>
        <w:t>Los Sres Concejales, en uso de sus facultades y en forma unánime sancionan la siguiente </w:t>
      </w:r>
    </w:p>
    <w:p w:rsidR="00256678" w:rsidRDefault="00256678" w:rsidP="00256678">
      <w:pPr>
        <w:autoSpaceDE w:val="0"/>
        <w:autoSpaceDN w:val="0"/>
        <w:adjustRightInd w:val="0"/>
        <w:spacing w:before="240" w:after="240" w:line="336" w:lineRule="auto"/>
        <w:jc w:val="both"/>
        <w:rPr>
          <w:rFonts w:ascii="Arial Narrow" w:hAnsi="Arial Narrow" w:cs="Arial Narrow"/>
          <w:b/>
          <w:bCs/>
          <w:sz w:val="22"/>
          <w:szCs w:val="22"/>
          <w:u w:val="single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                                               </w:t>
      </w:r>
      <w:r>
        <w:rPr>
          <w:rFonts w:ascii="Arial Narrow" w:hAnsi="Arial Narrow" w:cs="Arial Narrow"/>
          <w:b/>
          <w:bCs/>
          <w:sz w:val="22"/>
          <w:szCs w:val="22"/>
          <w:u w:val="single"/>
          <w:lang/>
        </w:rPr>
        <w:t>MINUTA DE COMUNICACIÓN</w:t>
      </w:r>
    </w:p>
    <w:p w:rsidR="00256678" w:rsidRDefault="00256678" w:rsidP="00256678">
      <w:pPr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b/>
          <w:bCs/>
          <w:sz w:val="22"/>
          <w:szCs w:val="22"/>
          <w:lang/>
        </w:rPr>
        <w:t>ARTÍCULO  1.-) SOLICÍTASE</w:t>
      </w:r>
      <w:r>
        <w:rPr>
          <w:rFonts w:ascii="Arial Narrow" w:hAnsi="Arial Narrow" w:cs="Arial Narrow"/>
          <w:sz w:val="24"/>
          <w:szCs w:val="24"/>
          <w:lang/>
        </w:rPr>
        <w:t xml:space="preserve"> al Departamento Ejecutivo Municipal regule las actividades de: </w:t>
      </w:r>
    </w:p>
    <w:p w:rsidR="00256678" w:rsidRDefault="00256678" w:rsidP="0025667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 Desmalezamiento de terrenos, </w:t>
      </w:r>
    </w:p>
    <w:p w:rsidR="00256678" w:rsidRDefault="00256678" w:rsidP="0025667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 Actividades de entrenamiento, cuidado y estética animal, </w:t>
      </w:r>
    </w:p>
    <w:p w:rsidR="00256678" w:rsidRDefault="00256678" w:rsidP="0025667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lastRenderedPageBreak/>
        <w:t xml:space="preserve"> Refacciones de emergencia en hogares particulares.</w:t>
      </w:r>
    </w:p>
    <w:p w:rsidR="00256678" w:rsidRDefault="00256678" w:rsidP="00256678">
      <w:pPr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b/>
          <w:bCs/>
          <w:sz w:val="22"/>
          <w:szCs w:val="22"/>
          <w:lang/>
        </w:rPr>
        <w:t>ARTÍCULO 2</w:t>
      </w:r>
      <w:r>
        <w:rPr>
          <w:rFonts w:ascii="Arial Narrow" w:hAnsi="Arial Narrow" w:cs="Arial Narrow"/>
          <w:b/>
          <w:bCs/>
          <w:sz w:val="24"/>
          <w:szCs w:val="24"/>
          <w:lang/>
        </w:rPr>
        <w:t>.-)</w:t>
      </w:r>
      <w:r>
        <w:rPr>
          <w:rFonts w:ascii="Arial Narrow" w:hAnsi="Arial Narrow" w:cs="Arial Narrow"/>
          <w:sz w:val="24"/>
          <w:szCs w:val="24"/>
          <w:lang/>
        </w:rPr>
        <w:t xml:space="preserve">  </w:t>
      </w:r>
      <w:r>
        <w:rPr>
          <w:rFonts w:ascii="Arial Narrow" w:hAnsi="Arial Narrow" w:cs="Arial Narrow"/>
          <w:b/>
          <w:bCs/>
          <w:sz w:val="22"/>
          <w:szCs w:val="22"/>
          <w:lang/>
        </w:rPr>
        <w:t>SOLICÍTASE</w:t>
      </w:r>
      <w:r>
        <w:rPr>
          <w:rFonts w:ascii="Arial Narrow" w:hAnsi="Arial Narrow" w:cs="Arial Narrow"/>
          <w:sz w:val="24"/>
          <w:szCs w:val="24"/>
          <w:lang/>
        </w:rPr>
        <w:t xml:space="preserve"> al Departamento Ejecutivo Municipal establezca modalidad de implementación de las actividades mencionadas en cuanto a forma y rango horario.-</w:t>
      </w:r>
    </w:p>
    <w:p w:rsidR="00256678" w:rsidRDefault="00256678" w:rsidP="00256678">
      <w:pPr>
        <w:autoSpaceDE w:val="0"/>
        <w:autoSpaceDN w:val="0"/>
        <w:adjustRightInd w:val="0"/>
        <w:spacing w:before="240" w:after="240" w:line="336" w:lineRule="auto"/>
        <w:jc w:val="both"/>
        <w:rPr>
          <w:rFonts w:ascii="Arial Narrow" w:hAnsi="Arial Narrow" w:cs="Arial Narrow"/>
          <w:sz w:val="22"/>
          <w:szCs w:val="22"/>
          <w:lang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  <w:lang/>
        </w:rPr>
        <w:t>ARTÍCULO 3</w:t>
      </w:r>
      <w:r>
        <w:rPr>
          <w:rFonts w:ascii="Arial Narrow" w:hAnsi="Arial Narrow" w:cs="Arial Narrow"/>
          <w:b/>
          <w:bCs/>
          <w:sz w:val="24"/>
          <w:szCs w:val="24"/>
          <w:u w:val="single"/>
          <w:lang/>
        </w:rPr>
        <w:t>.-)</w:t>
      </w:r>
      <w:r>
        <w:rPr>
          <w:rFonts w:ascii="Arial Narrow" w:hAnsi="Arial Narrow" w:cs="Arial Narrow"/>
          <w:sz w:val="24"/>
          <w:szCs w:val="24"/>
          <w:lang/>
        </w:rPr>
        <w:t xml:space="preserve">  </w:t>
      </w:r>
      <w:r>
        <w:rPr>
          <w:rFonts w:ascii="Arial Narrow" w:hAnsi="Arial Narrow" w:cs="Arial Narrow"/>
          <w:b/>
          <w:bCs/>
          <w:sz w:val="22"/>
          <w:szCs w:val="22"/>
          <w:lang/>
        </w:rPr>
        <w:t xml:space="preserve">COMUNÍQUESE </w:t>
      </w:r>
      <w:r>
        <w:rPr>
          <w:rFonts w:ascii="Arial Narrow" w:hAnsi="Arial Narrow" w:cs="Arial Narrow"/>
          <w:sz w:val="22"/>
          <w:szCs w:val="22"/>
          <w:lang/>
        </w:rPr>
        <w:t>al Departamento Ejecutivo Municipal, Publíquese y dese al Digesto Municipal.</w:t>
      </w:r>
    </w:p>
    <w:p w:rsidR="00256678" w:rsidRDefault="00256678" w:rsidP="00256678">
      <w:pPr>
        <w:autoSpaceDE w:val="0"/>
        <w:autoSpaceDN w:val="0"/>
        <w:adjustRightInd w:val="0"/>
        <w:spacing w:after="120"/>
        <w:rPr>
          <w:rFonts w:ascii="Arial Narrow" w:hAnsi="Arial Narrow" w:cs="Arial Narrow"/>
          <w:sz w:val="22"/>
          <w:szCs w:val="22"/>
          <w:lang/>
        </w:rPr>
      </w:pPr>
    </w:p>
    <w:p w:rsidR="00256678" w:rsidRDefault="00256678" w:rsidP="00256678">
      <w:pPr>
        <w:autoSpaceDE w:val="0"/>
        <w:autoSpaceDN w:val="0"/>
        <w:adjustRightInd w:val="0"/>
        <w:spacing w:before="240" w:after="240" w:line="336" w:lineRule="auto"/>
        <w:jc w:val="right"/>
        <w:rPr>
          <w:rFonts w:ascii="Arial Narrow" w:hAnsi="Arial Narrow" w:cs="Arial Narrow"/>
          <w:sz w:val="22"/>
          <w:szCs w:val="22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>                                                                           </w:t>
      </w:r>
      <w:r>
        <w:rPr>
          <w:rFonts w:ascii="Arial Narrow" w:hAnsi="Arial Narrow" w:cs="Arial Narrow"/>
          <w:sz w:val="22"/>
          <w:szCs w:val="22"/>
          <w:lang/>
        </w:rPr>
        <w:t>Sala de sesiones, 24 de ABRIL de 2020.</w:t>
      </w:r>
    </w:p>
    <w:p w:rsidR="00256678" w:rsidRDefault="00256678" w:rsidP="00256678">
      <w:pPr>
        <w:autoSpaceDE w:val="0"/>
        <w:autoSpaceDN w:val="0"/>
        <w:adjustRightInd w:val="0"/>
        <w:spacing w:after="120"/>
        <w:rPr>
          <w:rFonts w:ascii="Arial Narrow" w:hAnsi="Arial Narrow" w:cs="Arial Narrow"/>
          <w:sz w:val="22"/>
          <w:szCs w:val="22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br/>
      </w:r>
    </w:p>
    <w:p w:rsidR="00904321" w:rsidRPr="00256678" w:rsidRDefault="00904321" w:rsidP="00256678">
      <w:pPr>
        <w:rPr>
          <w:szCs w:val="24"/>
        </w:rPr>
      </w:pPr>
    </w:p>
    <w:sectPr w:rsidR="00904321" w:rsidRPr="00256678" w:rsidSect="00BC6A7A">
      <w:headerReference w:type="default" r:id="rId8"/>
      <w:footerReference w:type="default" r:id="rId9"/>
      <w:pgSz w:w="11906" w:h="16838"/>
      <w:pgMar w:top="2948" w:right="153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3D" w:rsidRDefault="005D733D" w:rsidP="00F30F60">
      <w:r>
        <w:separator/>
      </w:r>
    </w:p>
  </w:endnote>
  <w:endnote w:type="continuationSeparator" w:id="1">
    <w:p w:rsidR="005D733D" w:rsidRDefault="005D733D" w:rsidP="00F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1" w:rsidRPr="00AA550A" w:rsidRDefault="00771542" w:rsidP="00F30F60">
    <w:pPr>
      <w:tabs>
        <w:tab w:val="left" w:pos="7020"/>
      </w:tabs>
      <w:jc w:val="both"/>
      <w:rPr>
        <w:sz w:val="14"/>
        <w:szCs w:val="14"/>
      </w:rPr>
    </w:pPr>
    <w:r w:rsidRPr="00771542">
      <w:rPr>
        <w:rFonts w:ascii="Lucida Fax" w:hAnsi="Lucida Fax"/>
        <w:b/>
        <w:noProof/>
        <w:sz w:val="26"/>
        <w:szCs w:val="26"/>
      </w:rPr>
      <w:pict>
        <v:line id="_x0000_s2050" style="position:absolute;left:0;text-align:left;z-index:251658240" from="-9pt,.1pt" to="459pt,.1pt" strokeweight="3pt">
          <v:stroke linestyle="thinThin"/>
        </v:line>
      </w:pict>
    </w:r>
    <w:r w:rsidR="008C3521" w:rsidRPr="00AA550A">
      <w:rPr>
        <w:rFonts w:ascii="Juice ITC" w:hAnsi="Juice ITC"/>
        <w:b/>
        <w:sz w:val="26"/>
        <w:szCs w:val="26"/>
      </w:rPr>
      <w:t>+  PALABRAS - MIEDOS =  - DOLOR</w:t>
    </w:r>
    <w:r w:rsidR="008C3521" w:rsidRPr="00FF7609">
      <w:rPr>
        <w:rFonts w:ascii="Juice ITC" w:hAnsi="Juice ITC"/>
        <w:b/>
        <w:sz w:val="28"/>
        <w:szCs w:val="28"/>
      </w:rPr>
      <w:t xml:space="preserve">   </w:t>
    </w:r>
    <w:r w:rsidR="008C3521" w:rsidRPr="00AA550A">
      <w:rPr>
        <w:rFonts w:ascii="Lucida Fax" w:hAnsi="Lucida Fax"/>
        <w:sz w:val="14"/>
        <w:szCs w:val="14"/>
      </w:rPr>
      <w:t xml:space="preserve">Si vivís situaciones de abuso sexual, maltrato o violencia. Si conoces casos de </w:t>
    </w:r>
    <w:r w:rsidR="008C3521" w:rsidRPr="00AA550A">
      <w:rPr>
        <w:rFonts w:ascii="Lucida Fax" w:hAnsi="Lucida Fax"/>
        <w:sz w:val="14"/>
        <w:szCs w:val="14"/>
        <w:lang w:val="es-AR"/>
      </w:rPr>
      <w:t xml:space="preserve">Violencia Familiar y Delitos Sexuales a niños, niñas y adolescentes, te podés comunicar a: </w:t>
    </w:r>
    <w:r w:rsidR="008C3521" w:rsidRPr="00AA550A">
      <w:rPr>
        <w:rFonts w:ascii="Lucida Fax" w:hAnsi="Lucida Fax"/>
        <w:b/>
        <w:sz w:val="14"/>
        <w:szCs w:val="14"/>
        <w:lang w:val="es-AR"/>
      </w:rPr>
      <w:t>422-100</w:t>
    </w:r>
    <w:r w:rsidR="008C3521">
      <w:rPr>
        <w:rFonts w:ascii="Lucida Fax" w:hAnsi="Lucida Fax"/>
        <w:b/>
        <w:sz w:val="14"/>
        <w:szCs w:val="14"/>
        <w:lang w:val="es-AR"/>
      </w:rPr>
      <w:t xml:space="preserve"> – Int. 119</w:t>
    </w:r>
    <w:r w:rsidR="008C3521" w:rsidRPr="00AA550A">
      <w:rPr>
        <w:rFonts w:ascii="Lucida Fax" w:hAnsi="Lucida Fax"/>
        <w:sz w:val="14"/>
        <w:szCs w:val="14"/>
        <w:lang w:val="es-AR"/>
      </w:rPr>
      <w:t xml:space="preserve">- Comisaría de la Mujer / </w:t>
    </w:r>
    <w:r w:rsidR="008C3521">
      <w:rPr>
        <w:rFonts w:ascii="Lucida Fax" w:hAnsi="Lucida Fax"/>
        <w:b/>
        <w:sz w:val="14"/>
        <w:szCs w:val="14"/>
        <w:lang w:val="es-AR"/>
      </w:rPr>
      <w:t>437</w:t>
    </w:r>
    <w:r w:rsidR="008C3521" w:rsidRPr="00AA550A">
      <w:rPr>
        <w:rFonts w:ascii="Lucida Fax" w:hAnsi="Lucida Fax"/>
        <w:b/>
        <w:sz w:val="14"/>
        <w:szCs w:val="14"/>
        <w:lang w:val="es-AR"/>
      </w:rPr>
      <w:t xml:space="preserve">- </w:t>
    </w:r>
    <w:r w:rsidR="008C3521">
      <w:rPr>
        <w:rFonts w:ascii="Lucida Fax" w:hAnsi="Lucida Fax"/>
        <w:b/>
        <w:sz w:val="14"/>
        <w:szCs w:val="14"/>
        <w:lang w:val="es-AR"/>
      </w:rPr>
      <w:t>101</w:t>
    </w:r>
    <w:r w:rsidR="008C3521" w:rsidRPr="00AA550A">
      <w:rPr>
        <w:rFonts w:ascii="Lucida Fax" w:hAnsi="Lucida Fax"/>
        <w:sz w:val="14"/>
        <w:szCs w:val="14"/>
        <w:lang w:val="es-AR"/>
      </w:rPr>
      <w:t xml:space="preserve"> Secretaría de </w:t>
    </w:r>
    <w:r w:rsidR="008C3521">
      <w:rPr>
        <w:rFonts w:ascii="Lucida Fax" w:hAnsi="Lucida Fax"/>
        <w:sz w:val="14"/>
        <w:szCs w:val="14"/>
        <w:lang w:val="es-AR"/>
      </w:rPr>
      <w:t>Desarrollo</w:t>
    </w:r>
    <w:r w:rsidR="008C3521" w:rsidRPr="00AA550A">
      <w:rPr>
        <w:rFonts w:ascii="Lucida Fax" w:hAnsi="Lucida Fax"/>
        <w:sz w:val="14"/>
        <w:szCs w:val="14"/>
        <w:lang w:val="es-AR"/>
      </w:rPr>
      <w:t xml:space="preserve"> Social</w:t>
    </w:r>
    <w:r w:rsidR="008C3521">
      <w:rPr>
        <w:rFonts w:ascii="Lucida Fax" w:hAnsi="Lucida Fax"/>
        <w:sz w:val="14"/>
        <w:szCs w:val="14"/>
        <w:lang w:val="es-AR"/>
      </w:rPr>
      <w:t>.-</w:t>
    </w:r>
  </w:p>
  <w:p w:rsidR="008C3521" w:rsidRDefault="008C3521" w:rsidP="00F30F60">
    <w:pPr>
      <w:pStyle w:val="Piedepgina"/>
    </w:pPr>
  </w:p>
  <w:p w:rsidR="008C3521" w:rsidRDefault="008C35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3D" w:rsidRDefault="005D733D" w:rsidP="00F30F60">
      <w:r>
        <w:separator/>
      </w:r>
    </w:p>
  </w:footnote>
  <w:footnote w:type="continuationSeparator" w:id="1">
    <w:p w:rsidR="005D733D" w:rsidRDefault="005D733D" w:rsidP="00F30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1" w:rsidRPr="00520857" w:rsidRDefault="00771542" w:rsidP="00DF73D5">
    <w:pPr>
      <w:pStyle w:val="Encabezado"/>
      <w:jc w:val="center"/>
      <w:rPr>
        <w:rFonts w:ascii="Arial Narrow" w:hAnsi="Arial Narrow"/>
        <w:b/>
        <w:color w:val="0000FF"/>
        <w:sz w:val="24"/>
      </w:rPr>
    </w:pPr>
    <w:r w:rsidRPr="00771542">
      <w:rPr>
        <w:rFonts w:ascii="Arial Narrow" w:hAnsi="Arial Narrow"/>
        <w:noProof/>
        <w:sz w:val="24"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1.5pt;margin-top:-19.95pt;width:55.45pt;height:72.3pt;z-index:251660288">
          <v:imagedata r:id="rId1" o:title=""/>
          <w10:wrap type="topAndBottom"/>
        </v:shape>
        <o:OLEObject Type="Embed" ProgID="PBrush" ShapeID="_x0000_s2051" DrawAspect="Content" ObjectID="_1649232479" r:id="rId2"/>
      </w:pict>
    </w:r>
    <w:r w:rsidR="008C3521" w:rsidRPr="00520857">
      <w:rPr>
        <w:rFonts w:ascii="Arial Narrow" w:hAnsi="Arial Narrow"/>
        <w:b/>
        <w:color w:val="0000FF"/>
        <w:sz w:val="24"/>
      </w:rPr>
      <w:t>CONCEJO MUNICIPAL DE CASILDA</w:t>
    </w:r>
  </w:p>
  <w:p w:rsidR="008C3521" w:rsidRPr="00520857" w:rsidRDefault="00771542" w:rsidP="00DF73D5">
    <w:pPr>
      <w:pStyle w:val="Encabezado"/>
      <w:jc w:val="center"/>
      <w:rPr>
        <w:rFonts w:ascii="Arial Narrow" w:hAnsi="Arial Narrow"/>
        <w:sz w:val="24"/>
      </w:rPr>
    </w:pPr>
    <w:hyperlink r:id="rId3" w:history="1">
      <w:r w:rsidR="008C3521" w:rsidRPr="00520857">
        <w:rPr>
          <w:rStyle w:val="Hipervnculo"/>
          <w:rFonts w:ascii="Arial Narrow" w:hAnsi="Arial Narrow"/>
          <w:sz w:val="24"/>
        </w:rPr>
        <w:t>concejomunicipal@concejocasilda.com.ar</w:t>
      </w:r>
    </w:hyperlink>
  </w:p>
  <w:p w:rsidR="008C3521" w:rsidRPr="00520857" w:rsidRDefault="00771542" w:rsidP="00DF73D5">
    <w:pPr>
      <w:pStyle w:val="Encabezado"/>
      <w:jc w:val="center"/>
      <w:rPr>
        <w:rFonts w:ascii="Arial Narrow" w:hAnsi="Arial Narrow"/>
        <w:sz w:val="24"/>
      </w:rPr>
    </w:pPr>
    <w:hyperlink r:id="rId4" w:history="1">
      <w:r w:rsidR="008C3521" w:rsidRPr="00520857">
        <w:rPr>
          <w:rStyle w:val="Hipervnculo"/>
          <w:rFonts w:ascii="Arial Narrow" w:hAnsi="Arial Narrow"/>
          <w:sz w:val="24"/>
        </w:rPr>
        <w:t>www.concejocasilda.com</w:t>
      </w:r>
    </w:hyperlink>
  </w:p>
  <w:p w:rsidR="008C3521" w:rsidRDefault="008C3521" w:rsidP="00DF73D5">
    <w:pPr>
      <w:pStyle w:val="Encabezado"/>
      <w:jc w:val="center"/>
      <w:rPr>
        <w:rFonts w:ascii="Arial Narrow" w:hAnsi="Arial Narrow"/>
      </w:rPr>
    </w:pPr>
  </w:p>
  <w:p w:rsidR="008C3521" w:rsidRPr="008E407F" w:rsidRDefault="008C3521" w:rsidP="0072279E">
    <w:pPr>
      <w:pStyle w:val="Encabezado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color w:val="000000"/>
        <w:sz w:val="22"/>
        <w:szCs w:val="22"/>
        <w:lang w:val="es-ES_tradnl"/>
      </w:rPr>
      <w:t xml:space="preserve">                             </w:t>
    </w:r>
    <w:r w:rsidRPr="008E407F">
      <w:rPr>
        <w:rFonts w:ascii="Arial Narrow" w:hAnsi="Arial Narrow" w:cs="Arial"/>
        <w:color w:val="000000"/>
        <w:sz w:val="22"/>
        <w:szCs w:val="22"/>
        <w:lang w:val="es-ES_tradnl"/>
      </w:rPr>
      <w:t>1870 - Casilda, la heredera de la antigua Candelaria - 2020</w:t>
    </w:r>
  </w:p>
  <w:p w:rsidR="008C3521" w:rsidRDefault="008C3521" w:rsidP="00DF73D5">
    <w:pPr>
      <w:spacing w:line="360" w:lineRule="auto"/>
    </w:pPr>
  </w:p>
  <w:p w:rsidR="008C3521" w:rsidRPr="00DF73D5" w:rsidRDefault="008C3521" w:rsidP="00DF73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9CE344"/>
    <w:lvl w:ilvl="0">
      <w:numFmt w:val="bullet"/>
      <w:lvlText w:val="*"/>
      <w:lvlJc w:val="left"/>
    </w:lvl>
  </w:abstractNum>
  <w:abstractNum w:abstractNumId="1">
    <w:nsid w:val="00C95D1C"/>
    <w:multiLevelType w:val="hybridMultilevel"/>
    <w:tmpl w:val="D88E5A9E"/>
    <w:lvl w:ilvl="0" w:tplc="7F52F53E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71C0AE6"/>
    <w:multiLevelType w:val="hybridMultilevel"/>
    <w:tmpl w:val="25908C0A"/>
    <w:lvl w:ilvl="0" w:tplc="0E367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081C"/>
    <w:multiLevelType w:val="hybridMultilevel"/>
    <w:tmpl w:val="1C4ACD7E"/>
    <w:lvl w:ilvl="0" w:tplc="78E6AB2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44444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E85D66"/>
    <w:multiLevelType w:val="hybridMultilevel"/>
    <w:tmpl w:val="F1B06F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15E2"/>
    <w:multiLevelType w:val="hybridMultilevel"/>
    <w:tmpl w:val="0B981D8C"/>
    <w:lvl w:ilvl="0" w:tplc="6A384B46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E03ED"/>
    <w:multiLevelType w:val="hybridMultilevel"/>
    <w:tmpl w:val="7B20DA3E"/>
    <w:lvl w:ilvl="0" w:tplc="A4BE8324">
      <w:start w:val="1"/>
      <w:numFmt w:val="lowerLetter"/>
      <w:lvlText w:val="%1)"/>
      <w:lvlJc w:val="left"/>
      <w:pPr>
        <w:ind w:left="15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E055085"/>
    <w:multiLevelType w:val="hybridMultilevel"/>
    <w:tmpl w:val="0B9EFB9C"/>
    <w:lvl w:ilvl="0" w:tplc="E33E3E50">
      <w:numFmt w:val="bullet"/>
      <w:lvlText w:val=""/>
      <w:lvlJc w:val="left"/>
      <w:pPr>
        <w:ind w:left="19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5475553C"/>
    <w:multiLevelType w:val="hybridMultilevel"/>
    <w:tmpl w:val="6B52AC2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7856A9"/>
    <w:multiLevelType w:val="hybridMultilevel"/>
    <w:tmpl w:val="99E442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D5CFF"/>
    <w:multiLevelType w:val="hybridMultilevel"/>
    <w:tmpl w:val="C9660A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F0A5D"/>
    <w:multiLevelType w:val="hybridMultilevel"/>
    <w:tmpl w:val="7F80B1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53741"/>
    <w:multiLevelType w:val="hybridMultilevel"/>
    <w:tmpl w:val="4E324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244C"/>
    <w:rsid w:val="00020E0F"/>
    <w:rsid w:val="00024C41"/>
    <w:rsid w:val="00034D3E"/>
    <w:rsid w:val="00041503"/>
    <w:rsid w:val="00042350"/>
    <w:rsid w:val="00054483"/>
    <w:rsid w:val="0006214A"/>
    <w:rsid w:val="00063958"/>
    <w:rsid w:val="00080743"/>
    <w:rsid w:val="000B16D8"/>
    <w:rsid w:val="000C42D7"/>
    <w:rsid w:val="000C54F8"/>
    <w:rsid w:val="000C7AD7"/>
    <w:rsid w:val="000D0787"/>
    <w:rsid w:val="000E0C88"/>
    <w:rsid w:val="000E4FEC"/>
    <w:rsid w:val="000F4F78"/>
    <w:rsid w:val="0010703A"/>
    <w:rsid w:val="00114F97"/>
    <w:rsid w:val="00122AA4"/>
    <w:rsid w:val="00142DE3"/>
    <w:rsid w:val="00154C81"/>
    <w:rsid w:val="001664F3"/>
    <w:rsid w:val="00171740"/>
    <w:rsid w:val="001814F4"/>
    <w:rsid w:val="00182C47"/>
    <w:rsid w:val="001937E0"/>
    <w:rsid w:val="00195619"/>
    <w:rsid w:val="001E0512"/>
    <w:rsid w:val="002132AB"/>
    <w:rsid w:val="0021792A"/>
    <w:rsid w:val="00237DD3"/>
    <w:rsid w:val="00241836"/>
    <w:rsid w:val="00245878"/>
    <w:rsid w:val="00256678"/>
    <w:rsid w:val="00263BB2"/>
    <w:rsid w:val="00267CD1"/>
    <w:rsid w:val="00274971"/>
    <w:rsid w:val="002769B4"/>
    <w:rsid w:val="002934FA"/>
    <w:rsid w:val="002939A8"/>
    <w:rsid w:val="002A72FB"/>
    <w:rsid w:val="002C57DF"/>
    <w:rsid w:val="002D7157"/>
    <w:rsid w:val="002F61BD"/>
    <w:rsid w:val="002F72C5"/>
    <w:rsid w:val="00311A8B"/>
    <w:rsid w:val="00311B98"/>
    <w:rsid w:val="0032386A"/>
    <w:rsid w:val="00324296"/>
    <w:rsid w:val="00337AFC"/>
    <w:rsid w:val="0037532A"/>
    <w:rsid w:val="003A4247"/>
    <w:rsid w:val="003E6C7E"/>
    <w:rsid w:val="00404172"/>
    <w:rsid w:val="00420932"/>
    <w:rsid w:val="00440745"/>
    <w:rsid w:val="004479B0"/>
    <w:rsid w:val="004514DE"/>
    <w:rsid w:val="00456E4E"/>
    <w:rsid w:val="004658A5"/>
    <w:rsid w:val="00472D4A"/>
    <w:rsid w:val="00474E7C"/>
    <w:rsid w:val="0047557B"/>
    <w:rsid w:val="00476AE4"/>
    <w:rsid w:val="00491C8E"/>
    <w:rsid w:val="00496F8B"/>
    <w:rsid w:val="004A4844"/>
    <w:rsid w:val="004F0BFC"/>
    <w:rsid w:val="004F329D"/>
    <w:rsid w:val="00503F88"/>
    <w:rsid w:val="0051080B"/>
    <w:rsid w:val="00510E92"/>
    <w:rsid w:val="005162D8"/>
    <w:rsid w:val="00520857"/>
    <w:rsid w:val="00532522"/>
    <w:rsid w:val="0053570B"/>
    <w:rsid w:val="00540C3B"/>
    <w:rsid w:val="00557AA6"/>
    <w:rsid w:val="0058571C"/>
    <w:rsid w:val="0059119D"/>
    <w:rsid w:val="005A2955"/>
    <w:rsid w:val="005B0102"/>
    <w:rsid w:val="005B612F"/>
    <w:rsid w:val="005B7394"/>
    <w:rsid w:val="005D733D"/>
    <w:rsid w:val="00614208"/>
    <w:rsid w:val="006152A6"/>
    <w:rsid w:val="00642FD0"/>
    <w:rsid w:val="00681458"/>
    <w:rsid w:val="00691D39"/>
    <w:rsid w:val="0069472B"/>
    <w:rsid w:val="006B244C"/>
    <w:rsid w:val="006E3864"/>
    <w:rsid w:val="00701B25"/>
    <w:rsid w:val="0072279E"/>
    <w:rsid w:val="00723CA3"/>
    <w:rsid w:val="0073463B"/>
    <w:rsid w:val="007421B2"/>
    <w:rsid w:val="0075349B"/>
    <w:rsid w:val="00771542"/>
    <w:rsid w:val="0077369C"/>
    <w:rsid w:val="007A2DCB"/>
    <w:rsid w:val="007B2966"/>
    <w:rsid w:val="007C700E"/>
    <w:rsid w:val="007D1AF5"/>
    <w:rsid w:val="007E3461"/>
    <w:rsid w:val="008032C1"/>
    <w:rsid w:val="00834CEF"/>
    <w:rsid w:val="008531A1"/>
    <w:rsid w:val="0086028C"/>
    <w:rsid w:val="00870A1A"/>
    <w:rsid w:val="00895019"/>
    <w:rsid w:val="008A7E70"/>
    <w:rsid w:val="008B0368"/>
    <w:rsid w:val="008C3521"/>
    <w:rsid w:val="008D5EF5"/>
    <w:rsid w:val="00904321"/>
    <w:rsid w:val="00906757"/>
    <w:rsid w:val="0091141C"/>
    <w:rsid w:val="0096225D"/>
    <w:rsid w:val="00970599"/>
    <w:rsid w:val="00974C4E"/>
    <w:rsid w:val="00992FFD"/>
    <w:rsid w:val="009C43C6"/>
    <w:rsid w:val="009C4AD7"/>
    <w:rsid w:val="009D0BFC"/>
    <w:rsid w:val="009D1624"/>
    <w:rsid w:val="009D6B8C"/>
    <w:rsid w:val="009F78C0"/>
    <w:rsid w:val="009F7CFF"/>
    <w:rsid w:val="00A3006A"/>
    <w:rsid w:val="00A4538E"/>
    <w:rsid w:val="00A4675D"/>
    <w:rsid w:val="00A4756C"/>
    <w:rsid w:val="00A847B8"/>
    <w:rsid w:val="00A86CAE"/>
    <w:rsid w:val="00AF0B4F"/>
    <w:rsid w:val="00B23F8C"/>
    <w:rsid w:val="00B265B7"/>
    <w:rsid w:val="00B504C8"/>
    <w:rsid w:val="00B51A73"/>
    <w:rsid w:val="00B620C4"/>
    <w:rsid w:val="00B63528"/>
    <w:rsid w:val="00BA1569"/>
    <w:rsid w:val="00BB360C"/>
    <w:rsid w:val="00BC6A7A"/>
    <w:rsid w:val="00BF6D65"/>
    <w:rsid w:val="00BF6E8C"/>
    <w:rsid w:val="00C12A82"/>
    <w:rsid w:val="00C7385A"/>
    <w:rsid w:val="00C740F4"/>
    <w:rsid w:val="00C904D1"/>
    <w:rsid w:val="00CA7A6C"/>
    <w:rsid w:val="00CE002F"/>
    <w:rsid w:val="00CE327B"/>
    <w:rsid w:val="00D20BDF"/>
    <w:rsid w:val="00D23E0C"/>
    <w:rsid w:val="00D46FC7"/>
    <w:rsid w:val="00D7511F"/>
    <w:rsid w:val="00D80DF1"/>
    <w:rsid w:val="00D831B4"/>
    <w:rsid w:val="00D85251"/>
    <w:rsid w:val="00DA2329"/>
    <w:rsid w:val="00DB3346"/>
    <w:rsid w:val="00DC42D8"/>
    <w:rsid w:val="00DD5A9B"/>
    <w:rsid w:val="00DF73D5"/>
    <w:rsid w:val="00E03BEB"/>
    <w:rsid w:val="00E448B1"/>
    <w:rsid w:val="00E5758F"/>
    <w:rsid w:val="00EC643C"/>
    <w:rsid w:val="00EF0D0B"/>
    <w:rsid w:val="00F30F60"/>
    <w:rsid w:val="00F65629"/>
    <w:rsid w:val="00FA100D"/>
    <w:rsid w:val="00FA791A"/>
    <w:rsid w:val="00FD42BE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44C"/>
  </w:style>
  <w:style w:type="paragraph" w:styleId="Ttulo3">
    <w:name w:val="heading 3"/>
    <w:basedOn w:val="Normal"/>
    <w:next w:val="Normal"/>
    <w:link w:val="Ttulo3Car"/>
    <w:qFormat/>
    <w:rsid w:val="00A45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0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F6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30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60"/>
    <w:rPr>
      <w:lang w:val="es-ES" w:eastAsia="es-ES"/>
    </w:rPr>
  </w:style>
  <w:style w:type="paragraph" w:styleId="Textodeglobo">
    <w:name w:val="Balloon Text"/>
    <w:basedOn w:val="Normal"/>
    <w:link w:val="TextodegloboCar"/>
    <w:rsid w:val="00F30F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0F6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30F6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A4538E"/>
    <w:rPr>
      <w:rFonts w:ascii="Arial" w:hAnsi="Arial" w:cs="Arial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A4538E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4538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4F4"/>
    <w:pPr>
      <w:ind w:left="720"/>
      <w:contextualSpacing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6C7E"/>
    <w:rPr>
      <w:b/>
      <w:bCs/>
    </w:rPr>
  </w:style>
  <w:style w:type="paragraph" w:styleId="Textoindependiente2">
    <w:name w:val="Body Text 2"/>
    <w:basedOn w:val="Normal"/>
    <w:link w:val="Textoindependiente2Car"/>
    <w:rsid w:val="000B16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B16D8"/>
  </w:style>
  <w:style w:type="paragraph" w:customStyle="1" w:styleId="Cuerpo">
    <w:name w:val="Cuerpo"/>
    <w:rsid w:val="00BB36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AR"/>
    </w:rPr>
  </w:style>
  <w:style w:type="character" w:customStyle="1" w:styleId="Ninguno">
    <w:name w:val="Ninguno"/>
    <w:rsid w:val="00BB360C"/>
    <w:rPr>
      <w:lang w:val="es-ES_tradnl"/>
    </w:rPr>
  </w:style>
  <w:style w:type="paragraph" w:styleId="NormalWeb">
    <w:name w:val="Normal (Web)"/>
    <w:basedOn w:val="Normal"/>
    <w:uiPriority w:val="99"/>
    <w:unhideWhenUsed/>
    <w:rsid w:val="00D831B4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normaltextrun">
    <w:name w:val="normaltextrun"/>
    <w:basedOn w:val="Fuentedeprrafopredeter"/>
    <w:rsid w:val="008C3521"/>
  </w:style>
  <w:style w:type="character" w:customStyle="1" w:styleId="eop">
    <w:name w:val="eop"/>
    <w:basedOn w:val="Fuentedeprrafopredeter"/>
    <w:rsid w:val="008C3521"/>
  </w:style>
  <w:style w:type="character" w:customStyle="1" w:styleId="apple-tab-span">
    <w:name w:val="apple-tab-span"/>
    <w:basedOn w:val="Fuentedeprrafopredeter"/>
    <w:rsid w:val="008C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cejomunicipal@concejocasilda.com.a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oncejocasild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91A8-E198-4EF9-8593-645EFAC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Concejo Municipal,</vt:lpstr>
    </vt:vector>
  </TitlesOfParts>
  <Company>...</Company>
  <LinksUpToDate>false</LinksUpToDate>
  <CharactersWithSpaces>2493</CharactersWithSpaces>
  <SharedDoc>false</SharedDoc>
  <HLinks>
    <vt:vector size="12" baseType="variant">
      <vt:variant>
        <vt:i4>3014693</vt:i4>
      </vt:variant>
      <vt:variant>
        <vt:i4>3</vt:i4>
      </vt:variant>
      <vt:variant>
        <vt:i4>0</vt:i4>
      </vt:variant>
      <vt:variant>
        <vt:i4>5</vt:i4>
      </vt:variant>
      <vt:variant>
        <vt:lpwstr>http://www.concejocasilda.com/</vt:lpwstr>
      </vt:variant>
      <vt:variant>
        <vt:lpwstr/>
      </vt:variant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mailto:concejomunicipal@concejocasilda.com.ar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Concejo Municipal,</dc:title>
  <dc:creator>Administrador</dc:creator>
  <cp:lastModifiedBy>FEDE</cp:lastModifiedBy>
  <cp:revision>2</cp:revision>
  <cp:lastPrinted>2020-04-17T14:28:00Z</cp:lastPrinted>
  <dcterms:created xsi:type="dcterms:W3CDTF">2020-04-24T14:22:00Z</dcterms:created>
  <dcterms:modified xsi:type="dcterms:W3CDTF">2020-04-24T14:22:00Z</dcterms:modified>
</cp:coreProperties>
</file>