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>
      <w:pPr>
        <w:rPr>
          <w:rFonts w:ascii="Arial Narrow" w:hAnsi="Arial Narrow"/>
          <w:b/>
          <w:sz w:val="28"/>
          <w:szCs w:val="28"/>
          <w:u w:val="single"/>
        </w:rPr>
      </w:pPr>
      <w:r w:rsidRPr="00256E23">
        <w:rPr>
          <w:rFonts w:ascii="Arial Narrow" w:hAnsi="Arial Narrow"/>
          <w:b/>
          <w:sz w:val="28"/>
          <w:szCs w:val="28"/>
          <w:u w:val="single"/>
        </w:rPr>
        <w:t>REUNIÓN CON PARTICULARES MOVILIZADOS DURANTE EL CONFLICTO ARMADO POR MALVINAS</w:t>
      </w:r>
    </w:p>
    <w:p w:rsidR="00256E23" w:rsidRDefault="00256E2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914400" y="1438275"/>
            <wp:positionH relativeFrom="column">
              <wp:align>left</wp:align>
            </wp:positionH>
            <wp:positionV relativeFrom="paragraph">
              <wp:align>top</wp:align>
            </wp:positionV>
            <wp:extent cx="5219700" cy="3952875"/>
            <wp:effectExtent l="19050" t="0" r="0" b="0"/>
            <wp:wrapSquare wrapText="bothSides"/>
            <wp:docPr id="1" name="Imagen 1" descr="C:\Users\PAULINA\Downloads\29cd855e-7ec1-4bf1-831a-053641aca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ownloads\29cd855e-7ec1-4bf1-831a-053641acad6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  <w:u w:val="single"/>
        </w:rPr>
        <w:br w:type="textWrapping" w:clear="all"/>
      </w:r>
    </w:p>
    <w:p w:rsidR="00256E23" w:rsidRPr="00256E23" w:rsidRDefault="00256E23">
      <w:pPr>
        <w:rPr>
          <w:rFonts w:ascii="Arial Narrow" w:hAnsi="Arial Narrow"/>
          <w:sz w:val="28"/>
          <w:szCs w:val="28"/>
        </w:rPr>
      </w:pPr>
      <w:r w:rsidRPr="00256E23">
        <w:rPr>
          <w:rFonts w:ascii="Arial Narrow" w:hAnsi="Arial Narrow"/>
          <w:sz w:val="28"/>
          <w:szCs w:val="28"/>
        </w:rPr>
        <w:t xml:space="preserve">El día 22 de Marzo previo a la realización de la Sesión Ordinaria, se llevó a cabo </w:t>
      </w:r>
      <w:r w:rsidR="00D95045">
        <w:rPr>
          <w:rFonts w:ascii="Arial Narrow" w:hAnsi="Arial Narrow"/>
          <w:sz w:val="28"/>
          <w:szCs w:val="28"/>
        </w:rPr>
        <w:t>una reunión con particulares, movilizados durante el conflicto de Malvinas, quienes expusieron a los Concejales su situación actual frente a esta temática, por lo cual desde el Concejo se decidió efectuar algunas consultas al Departamento Ejecutivo para determinar la posición del Municipio sobre la cuestión.-</w:t>
      </w:r>
    </w:p>
    <w:p w:rsidR="00256E23" w:rsidRPr="00256E23" w:rsidRDefault="00256E23">
      <w:pPr>
        <w:rPr>
          <w:rFonts w:ascii="Arial Narrow" w:hAnsi="Arial Narrow"/>
          <w:b/>
          <w:sz w:val="28"/>
          <w:szCs w:val="28"/>
          <w:u w:val="single"/>
        </w:rPr>
      </w:pPr>
    </w:p>
    <w:sectPr w:rsidR="00256E23" w:rsidRPr="00256E23" w:rsidSect="00256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E23"/>
    <w:rsid w:val="00256E23"/>
    <w:rsid w:val="00D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2022-04-01T12:08:00Z</dcterms:created>
  <dcterms:modified xsi:type="dcterms:W3CDTF">2022-04-01T12:22:00Z</dcterms:modified>
</cp:coreProperties>
</file>